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C" w:rsidRPr="008D0B34" w:rsidRDefault="00EC5EEC" w:rsidP="00A02F5E">
      <w:pPr>
        <w:jc w:val="center"/>
        <w:rPr>
          <w:b/>
          <w:sz w:val="28"/>
          <w:szCs w:val="28"/>
        </w:rPr>
      </w:pPr>
      <w:r w:rsidRPr="008D0B34">
        <w:rPr>
          <w:b/>
          <w:sz w:val="28"/>
          <w:szCs w:val="28"/>
        </w:rPr>
        <w:t>Кузбасс вошел в пилотный проект по реализации госпрограммы «Национальная система пространственных данных»</w:t>
      </w:r>
    </w:p>
    <w:p w:rsidR="000D5915" w:rsidRDefault="000D5915" w:rsidP="000D5915">
      <w:pPr>
        <w:pStyle w:val="a3"/>
        <w:spacing w:after="0" w:line="240" w:lineRule="auto"/>
        <w:ind w:left="0" w:firstLine="360"/>
        <w:jc w:val="both"/>
        <w:rPr>
          <w:rStyle w:val="13pt"/>
          <w:rFonts w:eastAsiaTheme="minorHAnsi"/>
          <w:sz w:val="28"/>
          <w:szCs w:val="28"/>
        </w:rPr>
      </w:pPr>
      <w:r w:rsidRPr="002932DB">
        <w:rPr>
          <w:sz w:val="28"/>
          <w:szCs w:val="28"/>
        </w:rPr>
        <w:t xml:space="preserve">Вместе с нашим регионом </w:t>
      </w:r>
      <w:r w:rsidR="000A1CF6" w:rsidRPr="002932DB">
        <w:rPr>
          <w:sz w:val="28"/>
          <w:szCs w:val="28"/>
        </w:rPr>
        <w:t>в нем будут участвовать</w:t>
      </w:r>
      <w:r w:rsidRPr="002932DB">
        <w:rPr>
          <w:sz w:val="28"/>
          <w:szCs w:val="28"/>
        </w:rPr>
        <w:t xml:space="preserve"> еще четыре субъекта Сибирского федерального округа: </w:t>
      </w:r>
      <w:r w:rsidRPr="002932DB">
        <w:rPr>
          <w:rStyle w:val="13pt"/>
          <w:rFonts w:eastAsiaTheme="minorHAnsi"/>
          <w:sz w:val="28"/>
          <w:szCs w:val="28"/>
        </w:rPr>
        <w:t>Алтайский край, Иркутская, Новосибирская и Томская области.</w:t>
      </w:r>
      <w:r>
        <w:rPr>
          <w:rStyle w:val="13pt"/>
          <w:rFonts w:eastAsiaTheme="minorHAnsi"/>
          <w:sz w:val="28"/>
          <w:szCs w:val="28"/>
        </w:rPr>
        <w:t xml:space="preserve"> </w:t>
      </w:r>
    </w:p>
    <w:p w:rsidR="00EC5EEC" w:rsidRDefault="00B1706C" w:rsidP="006C1CB5">
      <w:pPr>
        <w:pStyle w:val="a3"/>
        <w:spacing w:after="0" w:line="240" w:lineRule="auto"/>
        <w:ind w:left="0" w:firstLine="709"/>
        <w:jc w:val="both"/>
        <w:rPr>
          <w:rStyle w:val="13pt"/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EC5EEC" w:rsidRPr="008D0B34">
        <w:rPr>
          <w:sz w:val="28"/>
          <w:szCs w:val="28"/>
        </w:rPr>
        <w:t xml:space="preserve">осударственная программа </w:t>
      </w:r>
      <w:r w:rsidR="00EC5EEC" w:rsidRPr="008D0B34">
        <w:rPr>
          <w:rStyle w:val="13pt"/>
          <w:rFonts w:eastAsiaTheme="minorHAnsi"/>
          <w:sz w:val="28"/>
          <w:szCs w:val="28"/>
        </w:rPr>
        <w:t>«Национальная система пространственных данных» утверждена постановлением Правительства РФ в декабре 2021 года. К ее реализации Росреестр приступил в 2022-м</w:t>
      </w:r>
      <w:r w:rsidR="006373E7" w:rsidRPr="008D0B34">
        <w:rPr>
          <w:rStyle w:val="13pt"/>
          <w:rFonts w:eastAsiaTheme="minorHAnsi"/>
          <w:sz w:val="28"/>
          <w:szCs w:val="28"/>
        </w:rPr>
        <w:t xml:space="preserve"> – на</w:t>
      </w:r>
      <w:r w:rsidR="008D0B34" w:rsidRPr="008D0B34">
        <w:rPr>
          <w:rStyle w:val="13pt"/>
          <w:rFonts w:eastAsiaTheme="minorHAnsi"/>
          <w:sz w:val="28"/>
          <w:szCs w:val="28"/>
        </w:rPr>
        <w:t xml:space="preserve"> территории</w:t>
      </w:r>
      <w:r w:rsidR="006373E7" w:rsidRPr="008D0B34">
        <w:rPr>
          <w:rStyle w:val="13pt"/>
          <w:rFonts w:eastAsiaTheme="minorHAnsi"/>
          <w:sz w:val="28"/>
          <w:szCs w:val="28"/>
        </w:rPr>
        <w:t xml:space="preserve"> пилотных регионов</w:t>
      </w:r>
      <w:r w:rsidR="00EC5EEC" w:rsidRPr="008D0B34">
        <w:rPr>
          <w:rStyle w:val="13pt"/>
          <w:rFonts w:eastAsiaTheme="minorHAnsi"/>
          <w:sz w:val="28"/>
          <w:szCs w:val="28"/>
        </w:rPr>
        <w:t xml:space="preserve">. </w:t>
      </w:r>
      <w:r w:rsidR="00467275" w:rsidRPr="008D0B34">
        <w:rPr>
          <w:rStyle w:val="13pt"/>
          <w:rFonts w:eastAsiaTheme="minorHAnsi"/>
          <w:sz w:val="28"/>
          <w:szCs w:val="28"/>
        </w:rPr>
        <w:t xml:space="preserve">В настоящее время </w:t>
      </w:r>
      <w:r w:rsidR="00EC5EEC" w:rsidRPr="008D0B34">
        <w:rPr>
          <w:rStyle w:val="13pt"/>
          <w:rFonts w:eastAsiaTheme="minorHAnsi"/>
          <w:sz w:val="28"/>
          <w:szCs w:val="28"/>
        </w:rPr>
        <w:t>чис</w:t>
      </w:r>
      <w:r w:rsidR="006373E7" w:rsidRPr="008D0B34">
        <w:rPr>
          <w:rStyle w:val="13pt"/>
          <w:rFonts w:eastAsiaTheme="minorHAnsi"/>
          <w:sz w:val="28"/>
          <w:szCs w:val="28"/>
        </w:rPr>
        <w:t xml:space="preserve">ло </w:t>
      </w:r>
      <w:r w:rsidR="00A7749C" w:rsidRPr="008D0B34">
        <w:rPr>
          <w:rStyle w:val="13pt"/>
          <w:rFonts w:eastAsiaTheme="minorHAnsi"/>
          <w:sz w:val="28"/>
          <w:szCs w:val="28"/>
        </w:rPr>
        <w:t>«</w:t>
      </w:r>
      <w:r w:rsidR="006373E7" w:rsidRPr="008D0B34">
        <w:rPr>
          <w:rStyle w:val="13pt"/>
          <w:rFonts w:eastAsiaTheme="minorHAnsi"/>
          <w:sz w:val="28"/>
          <w:szCs w:val="28"/>
        </w:rPr>
        <w:t>пилотов</w:t>
      </w:r>
      <w:r w:rsidR="00A7749C" w:rsidRPr="008D0B34">
        <w:rPr>
          <w:rStyle w:val="13pt"/>
          <w:rFonts w:eastAsiaTheme="minorHAnsi"/>
          <w:sz w:val="28"/>
          <w:szCs w:val="28"/>
        </w:rPr>
        <w:t>»</w:t>
      </w:r>
      <w:r w:rsidR="006373E7" w:rsidRPr="008D0B34">
        <w:rPr>
          <w:rStyle w:val="13pt"/>
          <w:rFonts w:eastAsiaTheme="minorHAnsi"/>
          <w:sz w:val="28"/>
          <w:szCs w:val="28"/>
        </w:rPr>
        <w:t xml:space="preserve"> достигло 30.</w:t>
      </w:r>
    </w:p>
    <w:p w:rsidR="008D0B34" w:rsidRDefault="00C54301" w:rsidP="006C1CB5">
      <w:pPr>
        <w:pStyle w:val="a3"/>
        <w:spacing w:after="0" w:line="240" w:lineRule="auto"/>
        <w:ind w:left="0" w:firstLine="709"/>
        <w:jc w:val="both"/>
        <w:rPr>
          <w:rStyle w:val="13pt"/>
          <w:rFonts w:eastAsiaTheme="minorHAnsi"/>
          <w:color w:val="auto"/>
          <w:sz w:val="28"/>
          <w:szCs w:val="28"/>
        </w:rPr>
      </w:pPr>
      <w:r w:rsidRPr="008D0B34">
        <w:rPr>
          <w:rStyle w:val="13pt"/>
          <w:rFonts w:eastAsiaTheme="minorHAnsi"/>
          <w:sz w:val="28"/>
          <w:szCs w:val="28"/>
        </w:rPr>
        <w:t>Программа</w:t>
      </w:r>
      <w:r w:rsidR="00726830" w:rsidRPr="008D0B34">
        <w:rPr>
          <w:rStyle w:val="13pt"/>
          <w:rFonts w:eastAsiaTheme="minorHAnsi"/>
          <w:sz w:val="28"/>
          <w:szCs w:val="28"/>
        </w:rPr>
        <w:t xml:space="preserve"> </w:t>
      </w:r>
      <w:r w:rsidRPr="008D0B34">
        <w:rPr>
          <w:rStyle w:val="13pt"/>
          <w:rFonts w:eastAsiaTheme="minorHAnsi"/>
          <w:sz w:val="28"/>
          <w:szCs w:val="28"/>
        </w:rPr>
        <w:t>предполагает создание федеральной государственной информационной системы «Единая цифровая платформа НСПД»</w:t>
      </w:r>
      <w:r w:rsidRPr="008D0B34">
        <w:rPr>
          <w:rStyle w:val="13pt"/>
          <w:rFonts w:eastAsiaTheme="minorHAnsi"/>
          <w:color w:val="auto"/>
          <w:sz w:val="28"/>
          <w:szCs w:val="28"/>
        </w:rPr>
        <w:t xml:space="preserve">. </w:t>
      </w:r>
      <w:r w:rsidRPr="008D0B34">
        <w:rPr>
          <w:sz w:val="28"/>
          <w:szCs w:val="28"/>
        </w:rPr>
        <w:t xml:space="preserve">Она позволит </w:t>
      </w:r>
      <w:r w:rsidRPr="008D0B34">
        <w:rPr>
          <w:rStyle w:val="13pt"/>
          <w:rFonts w:eastAsiaTheme="minorHAnsi"/>
          <w:sz w:val="28"/>
          <w:szCs w:val="28"/>
        </w:rPr>
        <w:t>объединить на одном ресурсе все сведения о земле, недвижимости, лесных, водных и других объектах, которые сейчас хранятся в разных государственных информационных системах</w:t>
      </w:r>
      <w:r w:rsidR="008D0B34" w:rsidRPr="008D0B34">
        <w:rPr>
          <w:rStyle w:val="13pt"/>
          <w:rFonts w:eastAsiaTheme="minorHAnsi"/>
          <w:sz w:val="28"/>
          <w:szCs w:val="28"/>
        </w:rPr>
        <w:t xml:space="preserve">. </w:t>
      </w:r>
      <w:r w:rsidRPr="008D0B34">
        <w:rPr>
          <w:rStyle w:val="13pt"/>
          <w:rFonts w:eastAsiaTheme="minorHAnsi"/>
          <w:sz w:val="28"/>
          <w:szCs w:val="28"/>
        </w:rPr>
        <w:t>Другое ключевое</w:t>
      </w:r>
      <w:r w:rsidR="00DF350F" w:rsidRPr="008D0B34">
        <w:rPr>
          <w:rStyle w:val="13pt"/>
          <w:rFonts w:eastAsiaTheme="minorHAnsi"/>
          <w:sz w:val="28"/>
          <w:szCs w:val="28"/>
        </w:rPr>
        <w:t xml:space="preserve"> направление – наполнение Единого государственного реестра недвижимости полными и достоверными сведениями. </w:t>
      </w:r>
      <w:r w:rsidR="008D0B34" w:rsidRPr="008D0B34">
        <w:rPr>
          <w:rStyle w:val="13pt"/>
          <w:rFonts w:eastAsiaTheme="minorHAnsi"/>
          <w:sz w:val="28"/>
          <w:szCs w:val="28"/>
        </w:rPr>
        <w:t xml:space="preserve">От </w:t>
      </w:r>
      <w:r w:rsidR="008D0B34">
        <w:rPr>
          <w:rStyle w:val="13pt"/>
          <w:rFonts w:eastAsiaTheme="minorHAnsi"/>
          <w:sz w:val="28"/>
          <w:szCs w:val="28"/>
        </w:rPr>
        <w:t>реали</w:t>
      </w:r>
      <w:bookmarkStart w:id="0" w:name="_GoBack"/>
      <w:bookmarkEnd w:id="0"/>
      <w:r w:rsidR="008D0B34">
        <w:rPr>
          <w:rStyle w:val="13pt"/>
          <w:rFonts w:eastAsiaTheme="minorHAnsi"/>
          <w:sz w:val="28"/>
          <w:szCs w:val="28"/>
        </w:rPr>
        <w:t xml:space="preserve">зации этих задач </w:t>
      </w:r>
      <w:r w:rsidR="008D0B34" w:rsidRPr="008D0B34">
        <w:rPr>
          <w:rStyle w:val="13pt"/>
          <w:rFonts w:eastAsiaTheme="minorHAnsi"/>
          <w:sz w:val="28"/>
          <w:szCs w:val="28"/>
        </w:rPr>
        <w:t xml:space="preserve">напрямую зависит повышение качества государственных услуг и </w:t>
      </w:r>
      <w:r w:rsidR="008D0B34" w:rsidRPr="008D0B34">
        <w:rPr>
          <w:rStyle w:val="13pt"/>
          <w:rFonts w:eastAsiaTheme="minorHAnsi"/>
          <w:color w:val="auto"/>
          <w:sz w:val="28"/>
          <w:szCs w:val="28"/>
        </w:rPr>
        <w:t>сокращение сроков их предоставления.</w:t>
      </w:r>
    </w:p>
    <w:p w:rsidR="00A0116A" w:rsidRDefault="00DF350F" w:rsidP="006C1CB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8D0B34">
        <w:rPr>
          <w:rStyle w:val="13pt"/>
          <w:rFonts w:eastAsiaTheme="minorHAnsi"/>
          <w:sz w:val="28"/>
          <w:szCs w:val="28"/>
        </w:rPr>
        <w:t>Для Кузбасса</w:t>
      </w:r>
      <w:r w:rsidR="00A7749C" w:rsidRPr="008D0B34">
        <w:rPr>
          <w:rStyle w:val="13pt"/>
          <w:rFonts w:eastAsiaTheme="minorHAnsi"/>
          <w:color w:val="auto"/>
          <w:sz w:val="28"/>
          <w:szCs w:val="28"/>
        </w:rPr>
        <w:t xml:space="preserve"> вхождение в пилотный проект означает </w:t>
      </w:r>
      <w:r w:rsidR="00A7749C" w:rsidRPr="008D0B34">
        <w:rPr>
          <w:sz w:val="28"/>
          <w:szCs w:val="28"/>
        </w:rPr>
        <w:t>выполнение мероприятий программы в короткие сроки</w:t>
      </w:r>
      <w:r w:rsidR="004E5DBD">
        <w:rPr>
          <w:sz w:val="28"/>
          <w:szCs w:val="28"/>
        </w:rPr>
        <w:t>: с 1</w:t>
      </w:r>
      <w:r w:rsidR="00A7749C" w:rsidRPr="008D0B34">
        <w:rPr>
          <w:sz w:val="28"/>
          <w:szCs w:val="28"/>
        </w:rPr>
        <w:t xml:space="preserve"> января 2023 года</w:t>
      </w:r>
      <w:r w:rsidR="004E5DBD">
        <w:rPr>
          <w:sz w:val="28"/>
          <w:szCs w:val="28"/>
        </w:rPr>
        <w:t xml:space="preserve"> до</w:t>
      </w:r>
      <w:r w:rsidR="00A7749C" w:rsidRPr="008D0B34">
        <w:rPr>
          <w:sz w:val="28"/>
          <w:szCs w:val="28"/>
        </w:rPr>
        <w:t xml:space="preserve"> 1 января 2024-го</w:t>
      </w:r>
      <w:r w:rsidR="005D1EE8" w:rsidRPr="008D0B34">
        <w:rPr>
          <w:sz w:val="28"/>
          <w:szCs w:val="28"/>
        </w:rPr>
        <w:t xml:space="preserve">. </w:t>
      </w:r>
    </w:p>
    <w:p w:rsidR="00B34978" w:rsidRPr="006C1CB5" w:rsidRDefault="00BC49A9" w:rsidP="006C1CB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8D0B34">
        <w:rPr>
          <w:sz w:val="28"/>
          <w:szCs w:val="28"/>
        </w:rPr>
        <w:t>В частности, до этой даты</w:t>
      </w:r>
      <w:r w:rsidR="008D0B34" w:rsidRPr="006C1CB5">
        <w:rPr>
          <w:sz w:val="28"/>
          <w:szCs w:val="28"/>
        </w:rPr>
        <w:t>:</w:t>
      </w:r>
      <w:r w:rsidRPr="006C1CB5">
        <w:rPr>
          <w:sz w:val="28"/>
          <w:szCs w:val="28"/>
        </w:rPr>
        <w:t xml:space="preserve"> </w:t>
      </w:r>
    </w:p>
    <w:p w:rsidR="00264DF7" w:rsidRDefault="00BC49A9" w:rsidP="00264D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D0B34">
        <w:rPr>
          <w:sz w:val="28"/>
          <w:szCs w:val="28"/>
        </w:rPr>
        <w:t xml:space="preserve">должны быть установлены все </w:t>
      </w:r>
      <w:r w:rsidR="003E5584">
        <w:rPr>
          <w:sz w:val="28"/>
          <w:szCs w:val="28"/>
        </w:rPr>
        <w:t xml:space="preserve">границы между </w:t>
      </w:r>
      <w:r w:rsidR="006C1CB5">
        <w:rPr>
          <w:sz w:val="28"/>
          <w:szCs w:val="28"/>
        </w:rPr>
        <w:t xml:space="preserve">Кузбассом и смежными </w:t>
      </w:r>
      <w:r w:rsidR="003E5584">
        <w:rPr>
          <w:sz w:val="28"/>
          <w:szCs w:val="28"/>
        </w:rPr>
        <w:t xml:space="preserve">субъектами РФ, </w:t>
      </w:r>
      <w:r w:rsidR="006C1CB5">
        <w:rPr>
          <w:sz w:val="28"/>
          <w:szCs w:val="28"/>
        </w:rPr>
        <w:t xml:space="preserve">а также </w:t>
      </w:r>
      <w:r w:rsidRPr="008D0B34">
        <w:rPr>
          <w:sz w:val="28"/>
          <w:szCs w:val="28"/>
        </w:rPr>
        <w:t>муниципальные границы, границы населенных пунктов</w:t>
      </w:r>
      <w:r w:rsidR="0087200D">
        <w:rPr>
          <w:sz w:val="28"/>
          <w:szCs w:val="28"/>
        </w:rPr>
        <w:t xml:space="preserve"> и территориальных зон </w:t>
      </w:r>
      <w:r w:rsidR="006C1CB5">
        <w:rPr>
          <w:sz w:val="28"/>
          <w:szCs w:val="28"/>
        </w:rPr>
        <w:t>нашего региона;</w:t>
      </w:r>
    </w:p>
    <w:p w:rsidR="00264DF7" w:rsidRDefault="006C1CB5" w:rsidP="00264D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64DF7">
        <w:rPr>
          <w:sz w:val="28"/>
          <w:szCs w:val="28"/>
        </w:rPr>
        <w:t>у</w:t>
      </w:r>
      <w:r w:rsidR="00BC49A9" w:rsidRPr="00264DF7">
        <w:rPr>
          <w:sz w:val="28"/>
          <w:szCs w:val="28"/>
        </w:rPr>
        <w:t>стран</w:t>
      </w:r>
      <w:r w:rsidR="008D0B34" w:rsidRPr="00264DF7">
        <w:rPr>
          <w:sz w:val="28"/>
          <w:szCs w:val="28"/>
        </w:rPr>
        <w:t>ены</w:t>
      </w:r>
      <w:r w:rsidR="00BC49A9" w:rsidRPr="00264DF7">
        <w:rPr>
          <w:sz w:val="28"/>
          <w:szCs w:val="28"/>
        </w:rPr>
        <w:t xml:space="preserve"> противоречия </w:t>
      </w:r>
      <w:r w:rsidR="00726830" w:rsidRPr="00264DF7">
        <w:rPr>
          <w:sz w:val="28"/>
          <w:szCs w:val="28"/>
        </w:rPr>
        <w:t>между</w:t>
      </w:r>
      <w:r w:rsidR="008D0B34" w:rsidRPr="00264DF7">
        <w:rPr>
          <w:sz w:val="28"/>
          <w:szCs w:val="28"/>
        </w:rPr>
        <w:t xml:space="preserve"> </w:t>
      </w:r>
      <w:r w:rsidR="00726830" w:rsidRPr="00264DF7">
        <w:rPr>
          <w:sz w:val="28"/>
          <w:szCs w:val="28"/>
        </w:rPr>
        <w:t>Е</w:t>
      </w:r>
      <w:r w:rsidR="008D0B34" w:rsidRPr="00264DF7">
        <w:rPr>
          <w:sz w:val="28"/>
          <w:szCs w:val="28"/>
        </w:rPr>
        <w:t>дин</w:t>
      </w:r>
      <w:r w:rsidR="004E5DBD" w:rsidRPr="00264DF7">
        <w:rPr>
          <w:sz w:val="28"/>
          <w:szCs w:val="28"/>
        </w:rPr>
        <w:t>ым</w:t>
      </w:r>
      <w:r w:rsidR="008D0B34" w:rsidRPr="00264DF7">
        <w:rPr>
          <w:sz w:val="28"/>
          <w:szCs w:val="28"/>
        </w:rPr>
        <w:t xml:space="preserve"> государственн</w:t>
      </w:r>
      <w:r w:rsidR="004E5DBD" w:rsidRPr="00264DF7">
        <w:rPr>
          <w:sz w:val="28"/>
          <w:szCs w:val="28"/>
        </w:rPr>
        <w:t>ым</w:t>
      </w:r>
      <w:r w:rsidR="008D0B34" w:rsidRPr="00264DF7">
        <w:rPr>
          <w:sz w:val="28"/>
          <w:szCs w:val="28"/>
        </w:rPr>
        <w:t xml:space="preserve"> реестр</w:t>
      </w:r>
      <w:r w:rsidR="004E5DBD" w:rsidRPr="00264DF7">
        <w:rPr>
          <w:sz w:val="28"/>
          <w:szCs w:val="28"/>
        </w:rPr>
        <w:t>ом</w:t>
      </w:r>
      <w:r w:rsidR="008D0B34" w:rsidRPr="00264DF7">
        <w:rPr>
          <w:sz w:val="28"/>
          <w:szCs w:val="28"/>
        </w:rPr>
        <w:t xml:space="preserve"> недвижимости и Един</w:t>
      </w:r>
      <w:r w:rsidR="004E5DBD" w:rsidRPr="00264DF7">
        <w:rPr>
          <w:sz w:val="28"/>
          <w:szCs w:val="28"/>
        </w:rPr>
        <w:t>ым</w:t>
      </w:r>
      <w:r w:rsidR="00726830" w:rsidRPr="00264DF7">
        <w:rPr>
          <w:sz w:val="28"/>
          <w:szCs w:val="28"/>
        </w:rPr>
        <w:t xml:space="preserve"> государственн</w:t>
      </w:r>
      <w:r w:rsidR="004E5DBD" w:rsidRPr="00264DF7">
        <w:rPr>
          <w:sz w:val="28"/>
          <w:szCs w:val="28"/>
        </w:rPr>
        <w:t>ым</w:t>
      </w:r>
      <w:r w:rsidR="00726830" w:rsidRPr="00264DF7">
        <w:rPr>
          <w:sz w:val="28"/>
          <w:szCs w:val="28"/>
        </w:rPr>
        <w:t xml:space="preserve"> ре</w:t>
      </w:r>
      <w:r w:rsidR="004E5DBD" w:rsidRPr="00264DF7">
        <w:rPr>
          <w:sz w:val="28"/>
          <w:szCs w:val="28"/>
        </w:rPr>
        <w:t>естром</w:t>
      </w:r>
      <w:r w:rsidR="00726830" w:rsidRPr="00264DF7">
        <w:rPr>
          <w:sz w:val="28"/>
          <w:szCs w:val="28"/>
        </w:rPr>
        <w:t xml:space="preserve"> лесов в части оп</w:t>
      </w:r>
      <w:r w:rsidRPr="00264DF7">
        <w:rPr>
          <w:sz w:val="28"/>
          <w:szCs w:val="28"/>
        </w:rPr>
        <w:t>ределения площади лесных угодий;</w:t>
      </w:r>
    </w:p>
    <w:p w:rsidR="00726830" w:rsidRPr="00264DF7" w:rsidRDefault="006C1CB5" w:rsidP="00264D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64DF7">
        <w:rPr>
          <w:sz w:val="28"/>
          <w:szCs w:val="28"/>
        </w:rPr>
        <w:t>з</w:t>
      </w:r>
      <w:r w:rsidR="00726830" w:rsidRPr="00264DF7">
        <w:rPr>
          <w:sz w:val="28"/>
          <w:szCs w:val="28"/>
        </w:rPr>
        <w:t>аверш</w:t>
      </w:r>
      <w:r w:rsidR="008D0B34" w:rsidRPr="00264DF7">
        <w:rPr>
          <w:sz w:val="28"/>
          <w:szCs w:val="28"/>
        </w:rPr>
        <w:t>ены</w:t>
      </w:r>
      <w:r w:rsidR="00726830" w:rsidRPr="00264DF7">
        <w:rPr>
          <w:sz w:val="28"/>
          <w:szCs w:val="28"/>
        </w:rPr>
        <w:t xml:space="preserve"> мероприятия по выявлению правообладателей ранее</w:t>
      </w:r>
      <w:r w:rsidR="0087200D" w:rsidRPr="00264DF7">
        <w:rPr>
          <w:sz w:val="28"/>
          <w:szCs w:val="28"/>
        </w:rPr>
        <w:t xml:space="preserve"> учтенных объектов недвижимости.</w:t>
      </w:r>
    </w:p>
    <w:p w:rsidR="00666E76" w:rsidRDefault="00B36050" w:rsidP="006C1C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FEF">
        <w:rPr>
          <w:sz w:val="28"/>
          <w:szCs w:val="28"/>
        </w:rPr>
        <w:t>«Создание е</w:t>
      </w:r>
      <w:r w:rsidR="00EC6215" w:rsidRPr="008D0B34">
        <w:rPr>
          <w:sz w:val="28"/>
          <w:szCs w:val="28"/>
        </w:rPr>
        <w:t>дин</w:t>
      </w:r>
      <w:r w:rsidR="00121FEF">
        <w:rPr>
          <w:sz w:val="28"/>
          <w:szCs w:val="28"/>
        </w:rPr>
        <w:t>ой</w:t>
      </w:r>
      <w:r w:rsidR="00EC6215" w:rsidRPr="008D0B34">
        <w:rPr>
          <w:sz w:val="28"/>
          <w:szCs w:val="28"/>
        </w:rPr>
        <w:t xml:space="preserve"> цифров</w:t>
      </w:r>
      <w:r w:rsidR="00121FEF">
        <w:rPr>
          <w:sz w:val="28"/>
          <w:szCs w:val="28"/>
        </w:rPr>
        <w:t>ой</w:t>
      </w:r>
      <w:r w:rsidR="00EC6215" w:rsidRPr="008D0B34">
        <w:rPr>
          <w:sz w:val="28"/>
          <w:szCs w:val="28"/>
        </w:rPr>
        <w:t xml:space="preserve"> платформ</w:t>
      </w:r>
      <w:r w:rsidR="00121FEF">
        <w:rPr>
          <w:sz w:val="28"/>
          <w:szCs w:val="28"/>
        </w:rPr>
        <w:t>ы</w:t>
      </w:r>
      <w:r w:rsidR="00EC6215" w:rsidRPr="008D0B34">
        <w:rPr>
          <w:sz w:val="28"/>
          <w:szCs w:val="28"/>
        </w:rPr>
        <w:t xml:space="preserve"> станет основой для всех преобразований в сфере недвижимости и строительства</w:t>
      </w:r>
      <w:r w:rsidR="00666E76">
        <w:rPr>
          <w:sz w:val="28"/>
          <w:szCs w:val="28"/>
        </w:rPr>
        <w:t xml:space="preserve"> региона, </w:t>
      </w:r>
      <w:r w:rsidR="00121FEF">
        <w:rPr>
          <w:sz w:val="28"/>
          <w:szCs w:val="28"/>
        </w:rPr>
        <w:t>– подчеркивает руководитель Управления Ольга Тюрина. – Это р</w:t>
      </w:r>
      <w:r w:rsidR="00121FEF" w:rsidRPr="008D0B34">
        <w:rPr>
          <w:sz w:val="28"/>
          <w:szCs w:val="28"/>
        </w:rPr>
        <w:t xml:space="preserve">азрешит многочисленные споры между правообладателями, связанные с </w:t>
      </w:r>
      <w:r w:rsidR="00121FEF">
        <w:rPr>
          <w:sz w:val="28"/>
          <w:szCs w:val="28"/>
        </w:rPr>
        <w:t xml:space="preserve">наличием неустановленных границ, и </w:t>
      </w:r>
      <w:r w:rsidR="00666E76">
        <w:rPr>
          <w:sz w:val="28"/>
          <w:szCs w:val="28"/>
        </w:rPr>
        <w:t>позволит</w:t>
      </w:r>
      <w:r w:rsidR="00EC6215" w:rsidRPr="008D0B34">
        <w:rPr>
          <w:sz w:val="28"/>
          <w:szCs w:val="28"/>
        </w:rPr>
        <w:t xml:space="preserve"> оперативно вовлекать в гражданский оборот бесхозяйные и неиспользуемые объекты</w:t>
      </w:r>
      <w:r w:rsidR="006C1CB5">
        <w:rPr>
          <w:sz w:val="28"/>
          <w:szCs w:val="28"/>
        </w:rPr>
        <w:t>»</w:t>
      </w:r>
      <w:r w:rsidR="00EC6215" w:rsidRPr="008D0B34">
        <w:rPr>
          <w:sz w:val="28"/>
          <w:szCs w:val="28"/>
        </w:rPr>
        <w:t xml:space="preserve">. </w:t>
      </w:r>
    </w:p>
    <w:p w:rsidR="00622EE9" w:rsidRPr="00622EE9" w:rsidRDefault="00622EE9" w:rsidP="006C1CB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639FA" w:rsidRPr="00A603B2" w:rsidRDefault="00A639FA" w:rsidP="00A639F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603B2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121FEF" w:rsidRPr="008D0B34" w:rsidRDefault="00121FEF" w:rsidP="006C1CB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21FEF" w:rsidRPr="008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E7C"/>
    <w:multiLevelType w:val="hybridMultilevel"/>
    <w:tmpl w:val="FDC2C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69537F"/>
    <w:multiLevelType w:val="hybridMultilevel"/>
    <w:tmpl w:val="7A326F90"/>
    <w:lvl w:ilvl="0" w:tplc="AEA0A79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6B"/>
    <w:rsid w:val="00014994"/>
    <w:rsid w:val="00057F6B"/>
    <w:rsid w:val="000A1CF6"/>
    <w:rsid w:val="000D4CF9"/>
    <w:rsid w:val="000D5915"/>
    <w:rsid w:val="0012044A"/>
    <w:rsid w:val="00121FEF"/>
    <w:rsid w:val="00181F72"/>
    <w:rsid w:val="001B3C59"/>
    <w:rsid w:val="00264DF7"/>
    <w:rsid w:val="002932DB"/>
    <w:rsid w:val="002D736A"/>
    <w:rsid w:val="003610A0"/>
    <w:rsid w:val="00363096"/>
    <w:rsid w:val="003E5584"/>
    <w:rsid w:val="00467275"/>
    <w:rsid w:val="00467DD2"/>
    <w:rsid w:val="004E5DBD"/>
    <w:rsid w:val="00502329"/>
    <w:rsid w:val="005032E8"/>
    <w:rsid w:val="005D1EE8"/>
    <w:rsid w:val="00622EE9"/>
    <w:rsid w:val="006373E7"/>
    <w:rsid w:val="00666E76"/>
    <w:rsid w:val="006C1CB5"/>
    <w:rsid w:val="00707F45"/>
    <w:rsid w:val="00726830"/>
    <w:rsid w:val="0087200D"/>
    <w:rsid w:val="008D0B34"/>
    <w:rsid w:val="00925586"/>
    <w:rsid w:val="009640D0"/>
    <w:rsid w:val="009C7C6B"/>
    <w:rsid w:val="00A0116A"/>
    <w:rsid w:val="00A02F5E"/>
    <w:rsid w:val="00A639FA"/>
    <w:rsid w:val="00A7749C"/>
    <w:rsid w:val="00B1706C"/>
    <w:rsid w:val="00B34978"/>
    <w:rsid w:val="00B36050"/>
    <w:rsid w:val="00B708DB"/>
    <w:rsid w:val="00BC49A9"/>
    <w:rsid w:val="00C16077"/>
    <w:rsid w:val="00C54301"/>
    <w:rsid w:val="00D85236"/>
    <w:rsid w:val="00DA5AA7"/>
    <w:rsid w:val="00DF350F"/>
    <w:rsid w:val="00EC3165"/>
    <w:rsid w:val="00EC5EEC"/>
    <w:rsid w:val="00EC6215"/>
    <w:rsid w:val="00ED376B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71F2"/>
  <w15:chartTrackingRefBased/>
  <w15:docId w15:val="{94D863B9-F065-43CE-AE78-725C980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EC"/>
    <w:pPr>
      <w:ind w:left="720"/>
      <w:contextualSpacing/>
    </w:pPr>
  </w:style>
  <w:style w:type="character" w:customStyle="1" w:styleId="13pt">
    <w:name w:val="Основной текст + 13 pt"/>
    <w:basedOn w:val="a0"/>
    <w:rsid w:val="00EC5E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6"/>
      <w:szCs w:val="26"/>
      <w:u w:val="none"/>
      <w:effect w:val="none"/>
      <w:lang w:val="ru-RU"/>
    </w:rPr>
  </w:style>
  <w:style w:type="character" w:styleId="a4">
    <w:name w:val="Strong"/>
    <w:basedOn w:val="a0"/>
    <w:qFormat/>
    <w:rsid w:val="00B70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4784-95BC-49D8-87DD-3BD3BF47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3</cp:revision>
  <cp:lastPrinted>2022-11-18T05:59:00Z</cp:lastPrinted>
  <dcterms:created xsi:type="dcterms:W3CDTF">2022-11-18T07:54:00Z</dcterms:created>
  <dcterms:modified xsi:type="dcterms:W3CDTF">2022-11-18T08:02:00Z</dcterms:modified>
</cp:coreProperties>
</file>